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18582" w14:textId="6D1EC789" w:rsidR="00EC71C5" w:rsidRPr="00345E2D" w:rsidRDefault="00847B35" w:rsidP="0070309D">
      <w:pPr>
        <w:pStyle w:val="Standard"/>
        <w:jc w:val="right"/>
        <w:rPr>
          <w:rFonts w:ascii="Trebuchet MS" w:hAnsi="Trebuchet MS"/>
        </w:rPr>
      </w:pPr>
      <w:r>
        <w:rPr>
          <w:noProof/>
          <w:lang w:val="en-US" w:eastAsia="en-US" w:bidi="ar-SA"/>
        </w:rPr>
        <w:drawing>
          <wp:inline distT="0" distB="0" distL="0" distR="0" wp14:anchorId="6439EEA3" wp14:editId="1D84DB8D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046">
        <w:rPr>
          <w:rFonts w:ascii="Trebuchet MS" w:hAnsi="Trebuchet MS" w:cs="Times New Roman"/>
        </w:rPr>
        <w:t>Compartiment Comunicare și Relații Publice</w:t>
      </w:r>
    </w:p>
    <w:p w14:paraId="3D6B7E6E" w14:textId="27C21745" w:rsidR="00EC71C5" w:rsidRPr="00345E2D" w:rsidRDefault="00EC71C5" w:rsidP="00EC71C5">
      <w:pPr>
        <w:pStyle w:val="Standard"/>
        <w:spacing w:line="276" w:lineRule="auto"/>
        <w:jc w:val="right"/>
        <w:rPr>
          <w:rFonts w:ascii="Trebuchet MS" w:hAnsi="Trebuchet MS" w:cs="Trebuchet MS"/>
          <w:b/>
        </w:rPr>
      </w:pPr>
      <w:proofErr w:type="spellStart"/>
      <w:r w:rsidRPr="00345E2D">
        <w:rPr>
          <w:rFonts w:ascii="Trebuchet MS" w:hAnsi="Trebuchet MS" w:cs="Times New Roman"/>
        </w:rPr>
        <w:t>Bucureşti</w:t>
      </w:r>
      <w:proofErr w:type="spellEnd"/>
      <w:r w:rsidRPr="00345E2D">
        <w:rPr>
          <w:rFonts w:ascii="Trebuchet MS" w:hAnsi="Trebuchet MS" w:cs="Times New Roman"/>
        </w:rPr>
        <w:t>,</w:t>
      </w:r>
      <w:r w:rsidRPr="00345E2D">
        <w:rPr>
          <w:rFonts w:ascii="Trebuchet MS" w:hAnsi="Trebuchet MS" w:cs="Times New Roman"/>
          <w:color w:val="FF3333"/>
        </w:rPr>
        <w:t xml:space="preserve"> </w:t>
      </w:r>
      <w:r w:rsidR="00402046">
        <w:rPr>
          <w:rFonts w:ascii="Trebuchet MS" w:hAnsi="Trebuchet MS" w:cs="Times New Roman"/>
        </w:rPr>
        <w:t>2</w:t>
      </w:r>
      <w:r w:rsidR="00B34559">
        <w:rPr>
          <w:rFonts w:ascii="Trebuchet MS" w:hAnsi="Trebuchet MS" w:cs="Times New Roman"/>
        </w:rPr>
        <w:t xml:space="preserve"> </w:t>
      </w:r>
      <w:r w:rsidR="007E0E1E">
        <w:rPr>
          <w:rFonts w:ascii="Trebuchet MS" w:hAnsi="Trebuchet MS" w:cs="Times New Roman"/>
        </w:rPr>
        <w:t>septembrie</w:t>
      </w:r>
      <w:r w:rsidR="00E945CD">
        <w:rPr>
          <w:rFonts w:ascii="Trebuchet MS" w:hAnsi="Trebuchet MS" w:cs="Times New Roman"/>
        </w:rPr>
        <w:t xml:space="preserve"> </w:t>
      </w:r>
      <w:r w:rsidRPr="00345E2D">
        <w:rPr>
          <w:rFonts w:ascii="Trebuchet MS" w:hAnsi="Trebuchet MS" w:cs="Times New Roman"/>
        </w:rPr>
        <w:t>20</w:t>
      </w:r>
      <w:r w:rsidR="009C41E3">
        <w:rPr>
          <w:rFonts w:ascii="Trebuchet MS" w:hAnsi="Trebuchet MS" w:cs="Times New Roman"/>
        </w:rPr>
        <w:t>2</w:t>
      </w:r>
      <w:r w:rsidR="00B34559">
        <w:rPr>
          <w:rFonts w:ascii="Trebuchet MS" w:hAnsi="Trebuchet MS" w:cs="Times New Roman"/>
        </w:rPr>
        <w:t>5</w:t>
      </w:r>
    </w:p>
    <w:p w14:paraId="5FDE1042" w14:textId="77777777" w:rsidR="00EC71C5" w:rsidRPr="0070309D" w:rsidRDefault="00EC71C5" w:rsidP="00EC71C5">
      <w:pPr>
        <w:pStyle w:val="Standard"/>
        <w:spacing w:line="276" w:lineRule="auto"/>
        <w:rPr>
          <w:rFonts w:ascii="Trebuchet MS" w:hAnsi="Trebuchet MS" w:cs="Trebuchet MS"/>
          <w:b/>
        </w:rPr>
      </w:pPr>
    </w:p>
    <w:p w14:paraId="6522AD0F" w14:textId="45FAAEE9" w:rsidR="00EC71C5" w:rsidRPr="00345E2D" w:rsidRDefault="00B34559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imes New Roman"/>
          <w:b/>
          <w:bCs/>
        </w:rPr>
        <w:t xml:space="preserve">ANL a </w:t>
      </w:r>
      <w:proofErr w:type="spellStart"/>
      <w:r>
        <w:rPr>
          <w:rFonts w:ascii="Trebuchet MS" w:hAnsi="Trebuchet MS" w:cs="Times New Roman"/>
          <w:b/>
          <w:bCs/>
        </w:rPr>
        <w:t>recepţionat</w:t>
      </w:r>
      <w:proofErr w:type="spellEnd"/>
      <w:r>
        <w:rPr>
          <w:rFonts w:ascii="Trebuchet MS" w:hAnsi="Trebuchet MS" w:cs="Times New Roman"/>
          <w:b/>
          <w:bCs/>
        </w:rPr>
        <w:t xml:space="preserve"> 1</w:t>
      </w:r>
      <w:r w:rsidR="00A924D3">
        <w:rPr>
          <w:rFonts w:ascii="Trebuchet MS" w:hAnsi="Trebuchet MS" w:cs="Times New Roman"/>
          <w:b/>
          <w:bCs/>
        </w:rPr>
        <w:t>0</w:t>
      </w:r>
      <w:r w:rsidR="00EC71C5" w:rsidRPr="00345E2D">
        <w:rPr>
          <w:rFonts w:ascii="Trebuchet MS" w:hAnsi="Trebuchet MS" w:cs="Times New Roman"/>
          <w:b/>
          <w:bCs/>
        </w:rPr>
        <w:t xml:space="preserve"> </w:t>
      </w:r>
      <w:proofErr w:type="spellStart"/>
      <w:r w:rsidR="00EC71C5" w:rsidRPr="00345E2D">
        <w:rPr>
          <w:rFonts w:ascii="Trebuchet MS" w:hAnsi="Trebuchet MS" w:cs="Times New Roman"/>
          <w:b/>
          <w:bCs/>
        </w:rPr>
        <w:t>locuinţe</w:t>
      </w:r>
      <w:proofErr w:type="spellEnd"/>
      <w:r w:rsidR="00EC71C5" w:rsidRPr="00345E2D">
        <w:rPr>
          <w:rFonts w:ascii="Trebuchet MS" w:hAnsi="Trebuchet MS" w:cs="Times New Roman"/>
          <w:b/>
          <w:bCs/>
        </w:rPr>
        <w:t xml:space="preserve"> pe</w:t>
      </w:r>
      <w:r w:rsidR="00D81EEF">
        <w:rPr>
          <w:rFonts w:ascii="Trebuchet MS" w:hAnsi="Trebuchet MS" w:cs="Times New Roman"/>
          <w:b/>
          <w:bCs/>
        </w:rPr>
        <w:t>ntr</w:t>
      </w:r>
      <w:r w:rsidR="00CC103C">
        <w:rPr>
          <w:rFonts w:ascii="Trebuchet MS" w:hAnsi="Trebuchet MS" w:cs="Times New Roman"/>
          <w:b/>
          <w:bCs/>
        </w:rPr>
        <w:t>u</w:t>
      </w:r>
      <w:r w:rsidR="00005962">
        <w:rPr>
          <w:rFonts w:ascii="Trebuchet MS" w:hAnsi="Trebuchet MS" w:cs="Times New Roman"/>
          <w:b/>
          <w:bCs/>
        </w:rPr>
        <w:t xml:space="preserve"> </w:t>
      </w:r>
      <w:r w:rsidR="000F0055">
        <w:rPr>
          <w:rFonts w:ascii="Trebuchet MS" w:hAnsi="Trebuchet MS" w:cs="Times New Roman"/>
          <w:b/>
          <w:bCs/>
        </w:rPr>
        <w:t>specialiștii din sănătate</w:t>
      </w:r>
      <w:r>
        <w:rPr>
          <w:rFonts w:ascii="Trebuchet MS" w:hAnsi="Trebuchet MS" w:cs="Times New Roman"/>
          <w:b/>
          <w:bCs/>
        </w:rPr>
        <w:t xml:space="preserve"> în </w:t>
      </w:r>
      <w:r w:rsidR="00402046">
        <w:rPr>
          <w:rFonts w:ascii="Trebuchet MS" w:hAnsi="Trebuchet MS" w:cs="Times New Roman"/>
          <w:b/>
          <w:bCs/>
        </w:rPr>
        <w:t>municipiul Orăștie</w:t>
      </w:r>
    </w:p>
    <w:p w14:paraId="7E5606AA" w14:textId="77777777" w:rsidR="00EC71C5" w:rsidRPr="00345E2D" w:rsidRDefault="00EC71C5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14:paraId="454AAF61" w14:textId="261767E4" w:rsidR="00C06EC6" w:rsidRPr="00192373" w:rsidRDefault="00C06EC6" w:rsidP="002D430A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192373">
        <w:rPr>
          <w:rFonts w:ascii="Trebuchet MS" w:hAnsi="Trebuchet MS" w:cs="Times New Roman"/>
          <w:bCs/>
          <w:sz w:val="22"/>
          <w:szCs w:val="22"/>
        </w:rPr>
        <w:t>Agenția Națională pentru Locui</w:t>
      </w:r>
      <w:r w:rsidR="00192352">
        <w:rPr>
          <w:rFonts w:ascii="Trebuchet MS" w:hAnsi="Trebuchet MS" w:cs="Times New Roman"/>
          <w:bCs/>
          <w:sz w:val="22"/>
          <w:szCs w:val="22"/>
        </w:rPr>
        <w:t>n</w:t>
      </w:r>
      <w:r w:rsidRPr="00192373">
        <w:rPr>
          <w:rFonts w:ascii="Trebuchet MS" w:hAnsi="Trebuchet MS" w:cs="Times New Roman"/>
          <w:bCs/>
          <w:sz w:val="22"/>
          <w:szCs w:val="22"/>
        </w:rPr>
        <w:t xml:space="preserve">țe (ANL), </w:t>
      </w:r>
      <w:proofErr w:type="spellStart"/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</w:t>
      </w:r>
      <w:proofErr w:type="spellEnd"/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aflată sub autoritatea </w:t>
      </w:r>
      <w:r w:rsidR="00E1427E"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Ministerului Dezvoltării, Lucrărilor Publice </w:t>
      </w:r>
      <w:proofErr w:type="spellStart"/>
      <w:r w:rsidR="00E1427E"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şi</w:t>
      </w:r>
      <w:proofErr w:type="spellEnd"/>
      <w:r w:rsidR="00E1427E"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="00E1427E"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Administraţiei</w:t>
      </w:r>
      <w:proofErr w:type="spellEnd"/>
      <w:r w:rsidR="00E1427E"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E1427E">
        <w:rPr>
          <w:rFonts w:ascii="Trebuchet MS" w:hAnsi="Trebuchet MS" w:cs="Times New Roman"/>
          <w:bCs/>
          <w:sz w:val="22"/>
          <w:szCs w:val="22"/>
        </w:rPr>
        <w:t>(MDLPA</w:t>
      </w:r>
      <w:r w:rsidRPr="00192373">
        <w:rPr>
          <w:rFonts w:ascii="Trebuchet MS" w:hAnsi="Trebuchet MS" w:cs="Times New Roman"/>
          <w:bCs/>
          <w:sz w:val="22"/>
          <w:szCs w:val="22"/>
        </w:rPr>
        <w:t>), a rece</w:t>
      </w:r>
      <w:r w:rsidR="0098390F">
        <w:rPr>
          <w:rFonts w:ascii="Trebuchet MS" w:hAnsi="Trebuchet MS" w:cs="Times New Roman"/>
          <w:bCs/>
          <w:sz w:val="22"/>
          <w:szCs w:val="22"/>
        </w:rPr>
        <w:t>pționat</w:t>
      </w:r>
      <w:r w:rsidR="00086F4F">
        <w:rPr>
          <w:rFonts w:ascii="Trebuchet MS" w:hAnsi="Trebuchet MS" w:cs="Times New Roman"/>
          <w:bCs/>
          <w:sz w:val="22"/>
          <w:szCs w:val="22"/>
        </w:rPr>
        <w:t>,</w:t>
      </w:r>
      <w:r w:rsidR="000D1B53" w:rsidRPr="00192373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DF0FDF">
        <w:rPr>
          <w:rFonts w:ascii="Trebuchet MS" w:hAnsi="Trebuchet MS" w:cs="Times New Roman"/>
          <w:bCs/>
          <w:sz w:val="22"/>
          <w:szCs w:val="22"/>
        </w:rPr>
        <w:t>î</w:t>
      </w:r>
      <w:r w:rsidR="003724AF">
        <w:rPr>
          <w:rFonts w:ascii="Trebuchet MS" w:hAnsi="Trebuchet MS" w:cs="Times New Roman"/>
          <w:bCs/>
          <w:sz w:val="22"/>
          <w:szCs w:val="22"/>
        </w:rPr>
        <w:t xml:space="preserve">n </w:t>
      </w:r>
      <w:r w:rsidR="00402046">
        <w:rPr>
          <w:rFonts w:ascii="Trebuchet MS" w:hAnsi="Trebuchet MS" w:cs="Times New Roman"/>
          <w:bCs/>
          <w:sz w:val="22"/>
          <w:szCs w:val="22"/>
        </w:rPr>
        <w:t>municipiul Orăștie</w:t>
      </w:r>
      <w:r w:rsidR="002E0009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3724AF">
        <w:rPr>
          <w:rFonts w:ascii="Trebuchet MS" w:hAnsi="Trebuchet MS" w:cs="Times New Roman"/>
          <w:bCs/>
          <w:sz w:val="22"/>
          <w:szCs w:val="22"/>
        </w:rPr>
        <w:t>(jud. Hunedoara</w:t>
      </w:r>
      <w:r w:rsidR="00DF0FDF" w:rsidRPr="00192373">
        <w:rPr>
          <w:rFonts w:ascii="Trebuchet MS" w:hAnsi="Trebuchet MS" w:cs="Times New Roman"/>
          <w:bCs/>
          <w:sz w:val="22"/>
          <w:szCs w:val="22"/>
        </w:rPr>
        <w:t>)</w:t>
      </w:r>
      <w:r w:rsidR="00DF0FDF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B34559">
        <w:rPr>
          <w:rFonts w:ascii="Trebuchet MS" w:hAnsi="Trebuchet MS" w:cs="Times New Roman"/>
          <w:bCs/>
          <w:sz w:val="22"/>
          <w:szCs w:val="22"/>
        </w:rPr>
        <w:t>1</w:t>
      </w:r>
      <w:r w:rsidR="00A924D3">
        <w:rPr>
          <w:rFonts w:ascii="Trebuchet MS" w:hAnsi="Trebuchet MS" w:cs="Times New Roman"/>
          <w:bCs/>
          <w:sz w:val="22"/>
          <w:szCs w:val="22"/>
        </w:rPr>
        <w:t>0</w:t>
      </w:r>
      <w:r w:rsidR="003F11AF" w:rsidRPr="00192373">
        <w:rPr>
          <w:rFonts w:ascii="Trebuchet MS" w:hAnsi="Trebuchet MS" w:cs="Times New Roman"/>
          <w:bCs/>
          <w:sz w:val="22"/>
          <w:szCs w:val="22"/>
        </w:rPr>
        <w:t xml:space="preserve"> </w:t>
      </w:r>
      <w:proofErr w:type="spellStart"/>
      <w:r w:rsidR="003F11AF" w:rsidRPr="00192373">
        <w:rPr>
          <w:rFonts w:ascii="Trebuchet MS" w:hAnsi="Trebuchet MS" w:cs="Times New Roman"/>
          <w:bCs/>
          <w:sz w:val="22"/>
          <w:szCs w:val="22"/>
        </w:rPr>
        <w:t>locuinţe</w:t>
      </w:r>
      <w:proofErr w:type="spellEnd"/>
      <w:r w:rsidR="003F11AF" w:rsidRPr="00605F98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3F11AF" w:rsidRPr="001F6241">
        <w:rPr>
          <w:rFonts w:ascii="Trebuchet MS" w:hAnsi="Trebuchet MS" w:cs="Times New Roman"/>
          <w:bCs/>
          <w:sz w:val="22"/>
          <w:szCs w:val="22"/>
        </w:rPr>
        <w:t>desti</w:t>
      </w:r>
      <w:r w:rsidR="003F11AF">
        <w:rPr>
          <w:rFonts w:ascii="Trebuchet MS" w:hAnsi="Trebuchet MS" w:cs="Times New Roman"/>
          <w:bCs/>
          <w:sz w:val="22"/>
          <w:szCs w:val="22"/>
        </w:rPr>
        <w:t xml:space="preserve">nate închirierii, pentru </w:t>
      </w:r>
      <w:r w:rsidR="003F11AF" w:rsidRPr="001F6241">
        <w:rPr>
          <w:rFonts w:ascii="Trebuchet MS" w:hAnsi="Trebuchet MS" w:cs="Times New Roman"/>
          <w:bCs/>
          <w:sz w:val="22"/>
          <w:szCs w:val="22"/>
        </w:rPr>
        <w:t>specialiști</w:t>
      </w:r>
      <w:r w:rsidR="003F11AF">
        <w:rPr>
          <w:rFonts w:ascii="Trebuchet MS" w:hAnsi="Trebuchet MS" w:cs="Times New Roman"/>
          <w:bCs/>
          <w:sz w:val="22"/>
          <w:szCs w:val="22"/>
        </w:rPr>
        <w:t>i</w:t>
      </w:r>
      <w:r w:rsidR="003F11AF" w:rsidRPr="001F6241">
        <w:rPr>
          <w:rFonts w:ascii="Trebuchet MS" w:hAnsi="Trebuchet MS" w:cs="Times New Roman"/>
          <w:bCs/>
          <w:sz w:val="22"/>
          <w:szCs w:val="22"/>
        </w:rPr>
        <w:t xml:space="preserve"> din domeniul </w:t>
      </w:r>
      <w:proofErr w:type="spellStart"/>
      <w:r w:rsidR="003F11AF" w:rsidRPr="001F6241">
        <w:rPr>
          <w:rFonts w:ascii="Trebuchet MS" w:hAnsi="Trebuchet MS" w:cs="Times New Roman"/>
          <w:bCs/>
          <w:sz w:val="22"/>
          <w:szCs w:val="22"/>
        </w:rPr>
        <w:t>sănătăţii</w:t>
      </w:r>
      <w:proofErr w:type="spellEnd"/>
      <w:r w:rsidRPr="00192373">
        <w:rPr>
          <w:rFonts w:ascii="Trebuchet MS" w:hAnsi="Trebuchet MS" w:cs="Times New Roman"/>
          <w:bCs/>
          <w:sz w:val="22"/>
          <w:szCs w:val="22"/>
        </w:rPr>
        <w:t xml:space="preserve">. </w:t>
      </w:r>
    </w:p>
    <w:p w14:paraId="5D36ED62" w14:textId="45E23D9A" w:rsidR="00C06EC6" w:rsidRPr="00284DE7" w:rsidRDefault="00B57ED1" w:rsidP="002D430A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hAnsi="Trebuchet MS" w:cs="Times New Roman"/>
          <w:bCs/>
          <w:sz w:val="22"/>
          <w:szCs w:val="22"/>
        </w:rPr>
        <w:t>Locuințele (</w:t>
      </w:r>
      <w:r w:rsidR="003F1D71">
        <w:rPr>
          <w:rFonts w:ascii="Trebuchet MS" w:hAnsi="Trebuchet MS" w:cs="Times New Roman"/>
          <w:bCs/>
          <w:sz w:val="22"/>
          <w:szCs w:val="22"/>
        </w:rPr>
        <w:t>apartamente cu 2 camere</w:t>
      </w:r>
      <w:r w:rsidR="00C06EC6" w:rsidRPr="00192373">
        <w:rPr>
          <w:rFonts w:ascii="Trebuchet MS" w:hAnsi="Trebuchet MS" w:cs="Times New Roman"/>
          <w:bCs/>
          <w:sz w:val="22"/>
          <w:szCs w:val="22"/>
        </w:rPr>
        <w:t>) au fost constru</w:t>
      </w:r>
      <w:r w:rsidR="00005962">
        <w:rPr>
          <w:rFonts w:ascii="Trebuchet MS" w:hAnsi="Trebuchet MS" w:cs="Times New Roman"/>
          <w:bCs/>
          <w:sz w:val="22"/>
          <w:szCs w:val="22"/>
        </w:rPr>
        <w:t xml:space="preserve">ite </w:t>
      </w:r>
      <w:r w:rsidR="00402046">
        <w:rPr>
          <w:rFonts w:ascii="Trebuchet MS" w:hAnsi="Trebuchet MS" w:cs="Times New Roman"/>
          <w:bCs/>
          <w:sz w:val="22"/>
          <w:szCs w:val="22"/>
        </w:rPr>
        <w:t xml:space="preserve">în amplasamentul din strada Pricazului nr. 16, </w:t>
      </w:r>
      <w:r w:rsidR="00D81EEF" w:rsidRPr="00BE2BD5">
        <w:rPr>
          <w:rFonts w:ascii="Trebuchet MS" w:hAnsi="Trebuchet MS" w:cs="Times New Roman"/>
          <w:bCs/>
          <w:sz w:val="22"/>
          <w:szCs w:val="22"/>
        </w:rPr>
        <w:t xml:space="preserve">pe un </w:t>
      </w:r>
      <w:r w:rsidR="00795903" w:rsidRPr="00BE2BD5">
        <w:rPr>
          <w:rFonts w:ascii="Trebuchet MS" w:hAnsi="Trebuchet MS" w:cs="Times New Roman"/>
          <w:bCs/>
          <w:sz w:val="22"/>
          <w:szCs w:val="22"/>
        </w:rPr>
        <w:t xml:space="preserve">regim de </w:t>
      </w:r>
      <w:proofErr w:type="spellStart"/>
      <w:r w:rsidR="00795903" w:rsidRPr="00BE2BD5">
        <w:rPr>
          <w:rFonts w:ascii="Trebuchet MS" w:hAnsi="Trebuchet MS" w:cs="Times New Roman"/>
          <w:bCs/>
          <w:sz w:val="22"/>
          <w:szCs w:val="22"/>
        </w:rPr>
        <w:t>înălţime</w:t>
      </w:r>
      <w:proofErr w:type="spellEnd"/>
      <w:r w:rsidR="00795903" w:rsidRPr="00BE2BD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005962">
        <w:rPr>
          <w:rFonts w:ascii="Trebuchet MS" w:hAnsi="Trebuchet MS" w:cs="Times New Roman"/>
          <w:bCs/>
          <w:sz w:val="22"/>
          <w:szCs w:val="22"/>
        </w:rPr>
        <w:t>P+2</w:t>
      </w:r>
      <w:r w:rsidR="003724AF">
        <w:rPr>
          <w:rFonts w:ascii="Trebuchet MS" w:hAnsi="Trebuchet MS" w:cs="Times New Roman"/>
          <w:bCs/>
          <w:sz w:val="22"/>
          <w:szCs w:val="22"/>
        </w:rPr>
        <w:t>E</w:t>
      </w:r>
      <w:r w:rsidR="00402046">
        <w:rPr>
          <w:rFonts w:ascii="Trebuchet MS" w:hAnsi="Trebuchet MS" w:cs="Times New Roman"/>
          <w:bCs/>
          <w:sz w:val="22"/>
          <w:szCs w:val="22"/>
        </w:rPr>
        <w:t>+M</w:t>
      </w:r>
      <w:r w:rsidR="006F0D46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795903" w:rsidRPr="00BE2BD5">
        <w:rPr>
          <w:rFonts w:ascii="Trebuchet MS" w:hAnsi="Trebuchet MS" w:cs="Times New Roman"/>
          <w:bCs/>
          <w:sz w:val="22"/>
          <w:szCs w:val="22"/>
        </w:rPr>
        <w:t>(</w:t>
      </w:r>
      <w:r w:rsidR="00005962">
        <w:rPr>
          <w:rFonts w:ascii="Trebuchet MS" w:hAnsi="Trebuchet MS" w:cs="Times New Roman"/>
          <w:bCs/>
          <w:sz w:val="22"/>
          <w:szCs w:val="22"/>
        </w:rPr>
        <w:t>parter+2</w:t>
      </w:r>
      <w:r w:rsidR="00EE70A2">
        <w:rPr>
          <w:rFonts w:ascii="Trebuchet MS" w:hAnsi="Trebuchet MS" w:cs="Times New Roman"/>
          <w:bCs/>
          <w:sz w:val="22"/>
          <w:szCs w:val="22"/>
        </w:rPr>
        <w:t xml:space="preserve"> </w:t>
      </w:r>
      <w:proofErr w:type="spellStart"/>
      <w:r w:rsidR="003724AF">
        <w:rPr>
          <w:rFonts w:ascii="Trebuchet MS" w:hAnsi="Trebuchet MS" w:cs="Times New Roman"/>
          <w:bCs/>
          <w:sz w:val="22"/>
          <w:szCs w:val="22"/>
        </w:rPr>
        <w:t>etaj</w:t>
      </w:r>
      <w:r w:rsidR="00D4665B">
        <w:rPr>
          <w:rFonts w:ascii="Trebuchet MS" w:hAnsi="Trebuchet MS" w:cs="Times New Roman"/>
          <w:bCs/>
          <w:sz w:val="22"/>
          <w:szCs w:val="22"/>
        </w:rPr>
        <w:t>e</w:t>
      </w:r>
      <w:r w:rsidR="00402046">
        <w:rPr>
          <w:rFonts w:ascii="Trebuchet MS" w:hAnsi="Trebuchet MS" w:cs="Times New Roman"/>
          <w:bCs/>
          <w:sz w:val="22"/>
          <w:szCs w:val="22"/>
        </w:rPr>
        <w:t>+mansa</w:t>
      </w:r>
      <w:r w:rsidR="003F11AF">
        <w:rPr>
          <w:rFonts w:ascii="Trebuchet MS" w:hAnsi="Trebuchet MS" w:cs="Times New Roman"/>
          <w:bCs/>
          <w:sz w:val="22"/>
          <w:szCs w:val="22"/>
        </w:rPr>
        <w:t>r</w:t>
      </w:r>
      <w:r w:rsidR="00402046">
        <w:rPr>
          <w:rFonts w:ascii="Trebuchet MS" w:hAnsi="Trebuchet MS" w:cs="Times New Roman"/>
          <w:bCs/>
          <w:sz w:val="22"/>
          <w:szCs w:val="22"/>
        </w:rPr>
        <w:t>dă</w:t>
      </w:r>
      <w:proofErr w:type="spellEnd"/>
      <w:r w:rsidR="000B0774" w:rsidRPr="00BE2BD5">
        <w:rPr>
          <w:rFonts w:ascii="Trebuchet MS" w:hAnsi="Trebuchet MS" w:cs="Times New Roman"/>
          <w:bCs/>
          <w:sz w:val="22"/>
          <w:szCs w:val="22"/>
        </w:rPr>
        <w:t>), v</w:t>
      </w:r>
      <w:r w:rsidR="00C80959" w:rsidRPr="00BE2BD5">
        <w:rPr>
          <w:rFonts w:ascii="Trebuchet MS" w:hAnsi="Trebuchet MS" w:cs="Times New Roman"/>
          <w:bCs/>
          <w:sz w:val="22"/>
          <w:szCs w:val="22"/>
        </w:rPr>
        <w:t>aloarea investiție</w:t>
      </w:r>
      <w:r w:rsidR="00913BB7" w:rsidRPr="00BE2BD5">
        <w:rPr>
          <w:rFonts w:ascii="Trebuchet MS" w:hAnsi="Trebuchet MS" w:cs="Times New Roman"/>
          <w:bCs/>
          <w:sz w:val="22"/>
          <w:szCs w:val="22"/>
        </w:rPr>
        <w:t>i</w:t>
      </w:r>
      <w:r w:rsidR="000B0774" w:rsidRPr="00BE2BD5">
        <w:rPr>
          <w:rFonts w:ascii="Trebuchet MS" w:hAnsi="Trebuchet MS" w:cs="Times New Roman"/>
          <w:bCs/>
          <w:sz w:val="22"/>
          <w:szCs w:val="22"/>
        </w:rPr>
        <w:t xml:space="preserve"> fiind </w:t>
      </w:r>
      <w:r w:rsidR="00A57585" w:rsidRPr="00B34559">
        <w:rPr>
          <w:rFonts w:ascii="Trebuchet MS" w:hAnsi="Trebuchet MS" w:cs="Times New Roman"/>
          <w:bCs/>
          <w:sz w:val="22"/>
          <w:szCs w:val="22"/>
        </w:rPr>
        <w:t>de</w:t>
      </w:r>
      <w:r w:rsidR="004669D4" w:rsidRPr="00B34559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402046" w:rsidRPr="003F11AF">
        <w:rPr>
          <w:rFonts w:ascii="Trebuchet MS" w:hAnsi="Trebuchet MS" w:cs="Times New Roman"/>
          <w:bCs/>
          <w:sz w:val="22"/>
          <w:szCs w:val="22"/>
        </w:rPr>
        <w:t xml:space="preserve">4.395.593,23 </w:t>
      </w:r>
      <w:r w:rsidR="00C80959" w:rsidRPr="00EE70A2">
        <w:rPr>
          <w:rFonts w:ascii="Trebuchet MS" w:hAnsi="Trebuchet MS" w:cs="Times New Roman"/>
          <w:bCs/>
          <w:sz w:val="22"/>
          <w:szCs w:val="22"/>
        </w:rPr>
        <w:t>lei</w:t>
      </w:r>
      <w:r w:rsidR="00C80959" w:rsidRPr="00BE2BD5">
        <w:rPr>
          <w:rFonts w:ascii="Trebuchet MS" w:hAnsi="Trebuchet MS" w:cs="Times New Roman"/>
          <w:bCs/>
          <w:sz w:val="22"/>
          <w:szCs w:val="22"/>
        </w:rPr>
        <w:t xml:space="preserve"> (inclusiv TVA</w:t>
      </w:r>
      <w:r w:rsidR="00C80959" w:rsidRPr="00284DE7">
        <w:rPr>
          <w:rFonts w:ascii="Trebuchet MS" w:hAnsi="Trebuchet MS" w:cs="Times New Roman"/>
          <w:bCs/>
          <w:sz w:val="22"/>
          <w:szCs w:val="22"/>
        </w:rPr>
        <w:t>).</w:t>
      </w:r>
    </w:p>
    <w:p w14:paraId="1F3DBDF1" w14:textId="168AD67D" w:rsidR="00005962" w:rsidRPr="00AC16B5" w:rsidRDefault="00095E63" w:rsidP="002D430A">
      <w:pPr>
        <w:pStyle w:val="Standard"/>
        <w:widowControl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P</w:t>
      </w:r>
      <w:r w:rsidR="009D1D7C">
        <w:rPr>
          <w:rFonts w:ascii="Trebuchet MS" w:eastAsia="Calibri" w:hAnsi="Trebuchet MS" w:cs="Times New Roman"/>
          <w:bCs/>
          <w:sz w:val="22"/>
          <w:szCs w:val="22"/>
          <w:lang w:eastAsia="ar-SA"/>
        </w:rPr>
        <w:t>ân</w:t>
      </w:r>
      <w:r w:rsidR="007B24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ă </w:t>
      </w:r>
      <w:r w:rsidR="003724AF">
        <w:rPr>
          <w:rFonts w:ascii="Trebuchet MS" w:eastAsia="Calibri" w:hAnsi="Trebuchet MS" w:cs="Times New Roman"/>
          <w:bCs/>
          <w:sz w:val="22"/>
          <w:szCs w:val="22"/>
          <w:lang w:eastAsia="ar-SA"/>
        </w:rPr>
        <w:t>în prezent, în județul Hunedoara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ANL a finalizat, î</w:t>
      </w:r>
      <w:r w:rsidR="00150795">
        <w:rPr>
          <w:rFonts w:ascii="Trebuchet MS" w:eastAsia="Calibri" w:hAnsi="Trebuchet MS" w:cs="Times New Roman"/>
          <w:bCs/>
          <w:sz w:val="22"/>
          <w:szCs w:val="22"/>
          <w:lang w:eastAsia="ar-SA"/>
        </w:rPr>
        <w:t>n</w:t>
      </w:r>
      <w:r w:rsidR="00E945C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cadrul</w:t>
      </w:r>
      <w:r w:rsidR="003F11AF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E945C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program</w:t>
      </w:r>
      <w:r w:rsidR="003F11AF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ului </w:t>
      </w:r>
      <w:r w:rsidR="003F11AF">
        <w:rPr>
          <w:rFonts w:ascii="Trebuchet MS" w:hAnsi="Trebuchet MS" w:cs="Times New Roman"/>
          <w:bCs/>
          <w:sz w:val="22"/>
          <w:szCs w:val="22"/>
        </w:rPr>
        <w:t>de construcții locuințe pentru tineri, destinate închirierii</w:t>
      </w:r>
      <w:r w:rsidR="00E945C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B3455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1.1</w:t>
      </w:r>
      <w:r w:rsidR="0040204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74</w:t>
      </w:r>
      <w:r w:rsidR="0000596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 </w:t>
      </w:r>
      <w:r w:rsidR="00005962" w:rsidRPr="00AF2827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unități locative, situate în localitățile: </w:t>
      </w:r>
      <w:r w:rsidR="0000596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Deva (210), Petrila (119), Brad (</w:t>
      </w:r>
      <w:r w:rsidR="0040204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10</w:t>
      </w:r>
      <w:r w:rsidR="0000596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8), </w:t>
      </w:r>
      <w:r w:rsidR="00005962" w:rsidRPr="00AC16B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Hunedoara</w:t>
      </w:r>
      <w:r w:rsidR="0000596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(188), </w:t>
      </w:r>
      <w:r w:rsidR="00005962" w:rsidRPr="00AC16B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U</w:t>
      </w:r>
      <w:r w:rsidR="0000596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ricani (47), Orăștie (80</w:t>
      </w:r>
      <w:r w:rsidR="00005962" w:rsidRPr="00AC16B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005962" w:rsidRPr="0040204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="0000596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Călan (100), Petroșani (16), Hațeg (40), </w:t>
      </w:r>
      <w:r w:rsidR="00005962" w:rsidRPr="00AC16B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Lupeni </w:t>
      </w:r>
      <w:r w:rsidR="0000596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(136</w:t>
      </w:r>
      <w:r w:rsidR="00005962" w:rsidRPr="00AC16B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005962" w:rsidRPr="0040204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="00005962" w:rsidRPr="00AC16B5">
        <w:rPr>
          <w:rFonts w:ascii="Trebuchet MS" w:hAnsi="Trebuchet MS" w:cs="Times New Roman"/>
          <w:bCs/>
          <w:sz w:val="22"/>
          <w:szCs w:val="22"/>
        </w:rPr>
        <w:t>Băcia</w:t>
      </w:r>
      <w:r w:rsidR="002E0009">
        <w:rPr>
          <w:rFonts w:ascii="Trebuchet MS" w:hAnsi="Trebuchet MS" w:cs="Times New Roman"/>
          <w:bCs/>
          <w:sz w:val="22"/>
          <w:szCs w:val="22"/>
        </w:rPr>
        <w:t xml:space="preserve"> (12</w:t>
      </w:r>
      <w:r w:rsidR="00005962">
        <w:rPr>
          <w:rFonts w:ascii="Trebuchet MS" w:hAnsi="Trebuchet MS" w:cs="Times New Roman"/>
          <w:bCs/>
          <w:sz w:val="22"/>
          <w:szCs w:val="22"/>
        </w:rPr>
        <w:t>)</w:t>
      </w:r>
      <w:r w:rsidR="00005962" w:rsidRPr="00402046">
        <w:rPr>
          <w:rFonts w:ascii="Trebuchet MS" w:hAnsi="Trebuchet MS" w:cs="Times New Roman"/>
          <w:bCs/>
          <w:sz w:val="22"/>
          <w:szCs w:val="22"/>
        </w:rPr>
        <w:t xml:space="preserve">, Geoagiu (30), Baru (24), </w:t>
      </w:r>
      <w:r w:rsidR="00005962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Simeria (36</w:t>
      </w:r>
      <w:r w:rsidR="00005962" w:rsidRPr="00AC16B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="00BA02F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="00B34559" w:rsidRPr="00B34559">
        <w:rPr>
          <w:rFonts w:ascii="Trebuchet MS" w:hAnsi="Trebuchet MS"/>
          <w:color w:val="000000"/>
          <w:sz w:val="22"/>
          <w:szCs w:val="22"/>
        </w:rPr>
        <w:t>Sântămăria-Orlea</w:t>
      </w:r>
      <w:r w:rsidR="00B34559">
        <w:rPr>
          <w:rFonts w:ascii="Trebuchet MS" w:hAnsi="Trebuchet MS"/>
          <w:color w:val="000000"/>
          <w:sz w:val="22"/>
          <w:szCs w:val="22"/>
        </w:rPr>
        <w:t xml:space="preserve"> (12)</w:t>
      </w:r>
      <w:r w:rsidR="00BA02F5">
        <w:rPr>
          <w:rFonts w:ascii="Trebuchet MS" w:hAnsi="Trebuchet MS"/>
          <w:color w:val="000000"/>
          <w:sz w:val="22"/>
          <w:szCs w:val="22"/>
        </w:rPr>
        <w:t xml:space="preserve"> </w:t>
      </w:r>
      <w:r w:rsidR="00BA02F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și </w:t>
      </w:r>
      <w:r w:rsidR="00402046">
        <w:rPr>
          <w:rFonts w:ascii="Trebuchet MS" w:hAnsi="Trebuchet MS"/>
          <w:color w:val="000000"/>
          <w:sz w:val="22"/>
          <w:szCs w:val="22"/>
        </w:rPr>
        <w:t>Beriu (16)</w:t>
      </w:r>
      <w:r w:rsidR="00DA5840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.</w:t>
      </w:r>
    </w:p>
    <w:p w14:paraId="1EAC8B43" w14:textId="77777777" w:rsidR="003724AF" w:rsidRPr="00AC16B5" w:rsidRDefault="003724AF" w:rsidP="005E31E2">
      <w:pPr>
        <w:pStyle w:val="Standard"/>
        <w:widowControl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5C675278" w14:textId="77777777" w:rsidR="007B2491" w:rsidRDefault="007B2491" w:rsidP="007D573F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02D3AA3A" w14:textId="77777777" w:rsidR="00EC71C5" w:rsidRDefault="00EC71C5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14:paraId="0D362460" w14:textId="77777777" w:rsidR="00E56758" w:rsidRDefault="00E56758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</w:p>
    <w:p w14:paraId="736A43CF" w14:textId="77777777" w:rsidR="002D430A" w:rsidRDefault="000F0055" w:rsidP="002D430A">
      <w:pPr>
        <w:pStyle w:val="Standard"/>
        <w:spacing w:line="276" w:lineRule="auto"/>
        <w:jc w:val="both"/>
        <w:rPr>
          <w:rFonts w:ascii="Trebuchet MS" w:hAnsi="Trebuchet MS"/>
          <w:bCs/>
          <w:sz w:val="22"/>
          <w:szCs w:val="22"/>
        </w:rPr>
      </w:pPr>
      <w:r w:rsidRPr="000F0055">
        <w:rPr>
          <w:rFonts w:ascii="Trebuchet MS" w:hAnsi="Trebuchet MS"/>
          <w:bCs/>
          <w:sz w:val="22"/>
          <w:szCs w:val="22"/>
        </w:rPr>
        <w:t xml:space="preserve">Programul de construcții de locuințe pentru tineri, destinate închirierii, a fost lansat de ANL în anul 2001. </w:t>
      </w:r>
      <w:proofErr w:type="spellStart"/>
      <w:r w:rsidRPr="000F0055">
        <w:rPr>
          <w:rFonts w:ascii="Trebuchet MS" w:hAnsi="Trebuchet MS"/>
          <w:bCs/>
          <w:sz w:val="22"/>
          <w:szCs w:val="22"/>
        </w:rPr>
        <w:t>Locuinţele</w:t>
      </w:r>
      <w:proofErr w:type="spellEnd"/>
      <w:r w:rsidRPr="000F0055">
        <w:rPr>
          <w:rFonts w:ascii="Trebuchet MS" w:hAnsi="Trebuchet MS"/>
          <w:bCs/>
          <w:sz w:val="22"/>
          <w:szCs w:val="22"/>
        </w:rPr>
        <w:t xml:space="preserve"> sunt construite pe terenuri puse la </w:t>
      </w:r>
      <w:proofErr w:type="spellStart"/>
      <w:r w:rsidRPr="000F0055">
        <w:rPr>
          <w:rFonts w:ascii="Trebuchet MS" w:hAnsi="Trebuchet MS"/>
          <w:bCs/>
          <w:sz w:val="22"/>
          <w:szCs w:val="22"/>
        </w:rPr>
        <w:t>dispoziţia</w:t>
      </w:r>
      <w:proofErr w:type="spellEnd"/>
      <w:r w:rsidRPr="000F0055">
        <w:rPr>
          <w:rFonts w:ascii="Trebuchet MS" w:hAnsi="Trebuchet MS"/>
          <w:bCs/>
          <w:sz w:val="22"/>
          <w:szCs w:val="22"/>
        </w:rPr>
        <w:t xml:space="preserve"> Agenției de către </w:t>
      </w:r>
      <w:proofErr w:type="spellStart"/>
      <w:r w:rsidRPr="000F0055">
        <w:rPr>
          <w:rFonts w:ascii="Trebuchet MS" w:hAnsi="Trebuchet MS"/>
          <w:bCs/>
          <w:sz w:val="22"/>
          <w:szCs w:val="22"/>
        </w:rPr>
        <w:t>autorităţile</w:t>
      </w:r>
      <w:proofErr w:type="spellEnd"/>
      <w:r w:rsidRPr="000F0055">
        <w:rPr>
          <w:rFonts w:ascii="Trebuchet MS" w:hAnsi="Trebuchet MS"/>
          <w:bCs/>
          <w:sz w:val="22"/>
          <w:szCs w:val="22"/>
        </w:rPr>
        <w:t xml:space="preserve"> publice locale, beneficiarii fiind tineri</w:t>
      </w:r>
      <w:r>
        <w:rPr>
          <w:rFonts w:ascii="Trebuchet MS" w:hAnsi="Trebuchet MS"/>
          <w:bCs/>
          <w:sz w:val="22"/>
          <w:szCs w:val="22"/>
        </w:rPr>
        <w:t>i</w:t>
      </w:r>
      <w:r w:rsidRPr="000F0055">
        <w:rPr>
          <w:rFonts w:ascii="Trebuchet MS" w:hAnsi="Trebuchet MS"/>
          <w:bCs/>
          <w:sz w:val="22"/>
          <w:szCs w:val="22"/>
        </w:rPr>
        <w:t xml:space="preserve"> între 18 </w:t>
      </w:r>
      <w:proofErr w:type="spellStart"/>
      <w:r w:rsidRPr="000F0055">
        <w:rPr>
          <w:rFonts w:ascii="Trebuchet MS" w:hAnsi="Trebuchet MS"/>
          <w:bCs/>
          <w:sz w:val="22"/>
          <w:szCs w:val="22"/>
        </w:rPr>
        <w:t>şi</w:t>
      </w:r>
      <w:proofErr w:type="spellEnd"/>
      <w:r w:rsidRPr="000F0055">
        <w:rPr>
          <w:rFonts w:ascii="Trebuchet MS" w:hAnsi="Trebuchet MS"/>
          <w:bCs/>
          <w:sz w:val="22"/>
          <w:szCs w:val="22"/>
        </w:rPr>
        <w:t xml:space="preserve"> 35 de ani, care îndeplinesc </w:t>
      </w:r>
      <w:proofErr w:type="spellStart"/>
      <w:r w:rsidRPr="000F0055">
        <w:rPr>
          <w:rFonts w:ascii="Trebuchet MS" w:hAnsi="Trebuchet MS"/>
          <w:bCs/>
          <w:sz w:val="22"/>
          <w:szCs w:val="22"/>
        </w:rPr>
        <w:t>condiţiile</w:t>
      </w:r>
      <w:proofErr w:type="spellEnd"/>
      <w:r w:rsidRPr="000F0055">
        <w:rPr>
          <w:rFonts w:ascii="Trebuchet MS" w:hAnsi="Trebuchet MS"/>
          <w:bCs/>
          <w:sz w:val="22"/>
          <w:szCs w:val="22"/>
        </w:rPr>
        <w:t xml:space="preserve"> prevăzute de lege pentru a putea accesa o astfel de </w:t>
      </w:r>
      <w:proofErr w:type="spellStart"/>
      <w:r w:rsidRPr="000F0055">
        <w:rPr>
          <w:rFonts w:ascii="Trebuchet MS" w:hAnsi="Trebuchet MS"/>
          <w:bCs/>
          <w:sz w:val="22"/>
          <w:szCs w:val="22"/>
        </w:rPr>
        <w:t>locuinţă</w:t>
      </w:r>
      <w:proofErr w:type="spellEnd"/>
      <w:r w:rsidRPr="000F0055">
        <w:rPr>
          <w:rFonts w:ascii="Trebuchet MS" w:hAnsi="Trebuchet MS"/>
          <w:bCs/>
          <w:sz w:val="22"/>
          <w:szCs w:val="22"/>
        </w:rPr>
        <w:t xml:space="preserve">. Accesarea se face prin depunerea de cereri la primării, care urmează să întocmească listele de </w:t>
      </w:r>
      <w:proofErr w:type="spellStart"/>
      <w:r w:rsidRPr="000F0055">
        <w:rPr>
          <w:rFonts w:ascii="Trebuchet MS" w:hAnsi="Trebuchet MS"/>
          <w:bCs/>
          <w:sz w:val="22"/>
          <w:szCs w:val="22"/>
        </w:rPr>
        <w:t>repartiţii</w:t>
      </w:r>
      <w:proofErr w:type="spellEnd"/>
      <w:r w:rsidRPr="000F0055">
        <w:rPr>
          <w:rFonts w:ascii="Trebuchet MS" w:hAnsi="Trebuchet MS"/>
          <w:bCs/>
          <w:sz w:val="22"/>
          <w:szCs w:val="22"/>
        </w:rPr>
        <w:t>.</w:t>
      </w:r>
    </w:p>
    <w:p w14:paraId="021F41C2" w14:textId="3D9AAB46" w:rsidR="002D430A" w:rsidRPr="002D430A" w:rsidRDefault="000F0055" w:rsidP="002D430A">
      <w:pPr>
        <w:pStyle w:val="Standard"/>
        <w:spacing w:line="276" w:lineRule="auto"/>
        <w:jc w:val="both"/>
        <w:rPr>
          <w:rFonts w:ascii="Trebuchet MS" w:hAnsi="Trebuchet MS"/>
          <w:bCs/>
          <w:sz w:val="22"/>
          <w:szCs w:val="22"/>
        </w:rPr>
      </w:pPr>
      <w:r w:rsidRPr="000F0055">
        <w:rPr>
          <w:rFonts w:ascii="Trebuchet MS" w:hAnsi="Trebuchet MS"/>
          <w:sz w:val="22"/>
          <w:szCs w:val="22"/>
        </w:rPr>
        <w:t xml:space="preserve">În cadrul acestui program se evidențiază două categorii de specialiști pentru care se pot realiza, distinct, investiții, respectiv pentru cei din domeniul sănătății și ai învățământului, </w:t>
      </w:r>
      <w:r w:rsidRPr="000F0055">
        <w:rPr>
          <w:rFonts w:ascii="Trebuchet MS" w:hAnsi="Trebuchet MS"/>
          <w:bCs/>
          <w:sz w:val="22"/>
          <w:szCs w:val="22"/>
        </w:rPr>
        <w:t>asigurându-se o stabilitate pentru aceștia la nivel local.</w:t>
      </w:r>
      <w:r>
        <w:rPr>
          <w:rFonts w:ascii="Trebuchet MS" w:hAnsi="Trebuchet MS"/>
          <w:bCs/>
          <w:sz w:val="22"/>
          <w:szCs w:val="22"/>
        </w:rPr>
        <w:t xml:space="preserve"> </w:t>
      </w:r>
    </w:p>
    <w:p w14:paraId="5C906056" w14:textId="77777777" w:rsidR="000F0055" w:rsidRPr="000F0055" w:rsidRDefault="000F0055" w:rsidP="002D430A">
      <w:pPr>
        <w:pStyle w:val="Standard"/>
        <w:spacing w:line="276" w:lineRule="auto"/>
        <w:jc w:val="both"/>
        <w:rPr>
          <w:rFonts w:ascii="Trebuchet MS" w:hAnsi="Trebuchet MS"/>
          <w:bCs/>
          <w:sz w:val="22"/>
          <w:szCs w:val="22"/>
          <w:lang w:val="it-IT"/>
        </w:rPr>
      </w:pPr>
      <w:r w:rsidRPr="000F0055">
        <w:rPr>
          <w:rFonts w:ascii="Trebuchet MS" w:hAnsi="Trebuchet MS"/>
          <w:sz w:val="22"/>
          <w:szCs w:val="22"/>
          <w:lang w:val="it-IT"/>
        </w:rPr>
        <w:t xml:space="preserve">Sumele necesare finanțării programului se asigură de la bugetul de stat, prin bugetul </w:t>
      </w:r>
      <w:r w:rsidRPr="000F0055">
        <w:rPr>
          <w:rFonts w:ascii="Trebuchet MS" w:hAnsi="Trebuchet MS"/>
          <w:bCs/>
          <w:sz w:val="22"/>
          <w:szCs w:val="22"/>
          <w:lang w:val="it-IT"/>
        </w:rPr>
        <w:t>Ministerului Dezvoltării, Lucrărilor Publice şi Administraţiei (MDLPA)</w:t>
      </w:r>
      <w:r w:rsidRPr="000F0055">
        <w:rPr>
          <w:rFonts w:ascii="Trebuchet MS" w:hAnsi="Trebuchet MS"/>
          <w:sz w:val="22"/>
          <w:szCs w:val="22"/>
          <w:lang w:val="it-IT"/>
        </w:rPr>
        <w:t>, din bugetele locale, precum și din alte surse legal constituite.</w:t>
      </w:r>
    </w:p>
    <w:p w14:paraId="3EEEA4ED" w14:textId="77777777" w:rsidR="00992F0C" w:rsidRPr="000F0055" w:rsidRDefault="00992F0C" w:rsidP="002D430A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  <w:lang w:val="it-IT"/>
        </w:rPr>
      </w:pPr>
    </w:p>
    <w:sectPr w:rsidR="00992F0C" w:rsidRPr="000F0055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58474">
    <w:abstractNumId w:val="1"/>
  </w:num>
  <w:num w:numId="2" w16cid:durableId="639967903">
    <w:abstractNumId w:val="2"/>
  </w:num>
  <w:num w:numId="3" w16cid:durableId="6026092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25664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919"/>
    <w:rsid w:val="0000298F"/>
    <w:rsid w:val="00005962"/>
    <w:rsid w:val="0005166A"/>
    <w:rsid w:val="0005169E"/>
    <w:rsid w:val="00055D1C"/>
    <w:rsid w:val="00064BF0"/>
    <w:rsid w:val="00073218"/>
    <w:rsid w:val="00086F4F"/>
    <w:rsid w:val="00095E63"/>
    <w:rsid w:val="000A1851"/>
    <w:rsid w:val="000B0774"/>
    <w:rsid w:val="000D0A08"/>
    <w:rsid w:val="000D1B53"/>
    <w:rsid w:val="000D633C"/>
    <w:rsid w:val="000F0055"/>
    <w:rsid w:val="00112261"/>
    <w:rsid w:val="00137197"/>
    <w:rsid w:val="00147F95"/>
    <w:rsid w:val="00150795"/>
    <w:rsid w:val="001532E8"/>
    <w:rsid w:val="00155AA6"/>
    <w:rsid w:val="001579C1"/>
    <w:rsid w:val="00174252"/>
    <w:rsid w:val="00177777"/>
    <w:rsid w:val="00192352"/>
    <w:rsid w:val="00192373"/>
    <w:rsid w:val="001A2935"/>
    <w:rsid w:val="001B3475"/>
    <w:rsid w:val="001C022F"/>
    <w:rsid w:val="001C2E2E"/>
    <w:rsid w:val="001F0C4A"/>
    <w:rsid w:val="0022028C"/>
    <w:rsid w:val="00240998"/>
    <w:rsid w:val="00251009"/>
    <w:rsid w:val="00252F2F"/>
    <w:rsid w:val="00253EE8"/>
    <w:rsid w:val="00284DE7"/>
    <w:rsid w:val="002B74AF"/>
    <w:rsid w:val="002C0727"/>
    <w:rsid w:val="002C7318"/>
    <w:rsid w:val="002D1084"/>
    <w:rsid w:val="002D430A"/>
    <w:rsid w:val="002E0009"/>
    <w:rsid w:val="002E2467"/>
    <w:rsid w:val="002F412D"/>
    <w:rsid w:val="002F6989"/>
    <w:rsid w:val="00345E2D"/>
    <w:rsid w:val="00357560"/>
    <w:rsid w:val="003724AF"/>
    <w:rsid w:val="0037353B"/>
    <w:rsid w:val="00395802"/>
    <w:rsid w:val="003B7FF0"/>
    <w:rsid w:val="003D106C"/>
    <w:rsid w:val="003F11AF"/>
    <w:rsid w:val="003F1D71"/>
    <w:rsid w:val="003F68AE"/>
    <w:rsid w:val="003F7931"/>
    <w:rsid w:val="00402046"/>
    <w:rsid w:val="00413D0E"/>
    <w:rsid w:val="004255A6"/>
    <w:rsid w:val="00445757"/>
    <w:rsid w:val="00446BE0"/>
    <w:rsid w:val="00452D22"/>
    <w:rsid w:val="004669D4"/>
    <w:rsid w:val="00477A2C"/>
    <w:rsid w:val="00484A21"/>
    <w:rsid w:val="00485F05"/>
    <w:rsid w:val="004B0CF8"/>
    <w:rsid w:val="004C6DEB"/>
    <w:rsid w:val="004D053D"/>
    <w:rsid w:val="004D2917"/>
    <w:rsid w:val="004D6B80"/>
    <w:rsid w:val="004E6765"/>
    <w:rsid w:val="004F679A"/>
    <w:rsid w:val="004F78D5"/>
    <w:rsid w:val="00502AC6"/>
    <w:rsid w:val="00537857"/>
    <w:rsid w:val="005430DE"/>
    <w:rsid w:val="005453FB"/>
    <w:rsid w:val="00554D9F"/>
    <w:rsid w:val="00555ADF"/>
    <w:rsid w:val="00560853"/>
    <w:rsid w:val="0056799C"/>
    <w:rsid w:val="005A3045"/>
    <w:rsid w:val="005B64B9"/>
    <w:rsid w:val="005B6FBC"/>
    <w:rsid w:val="005C211C"/>
    <w:rsid w:val="005D7BC4"/>
    <w:rsid w:val="005E31E2"/>
    <w:rsid w:val="0063000D"/>
    <w:rsid w:val="0064437C"/>
    <w:rsid w:val="00671044"/>
    <w:rsid w:val="006721C1"/>
    <w:rsid w:val="006746B7"/>
    <w:rsid w:val="006C3BD8"/>
    <w:rsid w:val="006F0D46"/>
    <w:rsid w:val="006F1A67"/>
    <w:rsid w:val="006F21EE"/>
    <w:rsid w:val="006F54E8"/>
    <w:rsid w:val="0070309D"/>
    <w:rsid w:val="00723919"/>
    <w:rsid w:val="0073119E"/>
    <w:rsid w:val="00795903"/>
    <w:rsid w:val="007A6873"/>
    <w:rsid w:val="007A7A0B"/>
    <w:rsid w:val="007B2491"/>
    <w:rsid w:val="007B4D0E"/>
    <w:rsid w:val="007C13FA"/>
    <w:rsid w:val="007C4212"/>
    <w:rsid w:val="007D4E9A"/>
    <w:rsid w:val="007D573F"/>
    <w:rsid w:val="007E0E1E"/>
    <w:rsid w:val="007F09F2"/>
    <w:rsid w:val="007F1742"/>
    <w:rsid w:val="007F7EB2"/>
    <w:rsid w:val="00823216"/>
    <w:rsid w:val="00847B35"/>
    <w:rsid w:val="0086098B"/>
    <w:rsid w:val="00873468"/>
    <w:rsid w:val="0088363A"/>
    <w:rsid w:val="0088603D"/>
    <w:rsid w:val="008A66C4"/>
    <w:rsid w:val="008A7765"/>
    <w:rsid w:val="008E27EC"/>
    <w:rsid w:val="009104DF"/>
    <w:rsid w:val="00913BB7"/>
    <w:rsid w:val="00956E56"/>
    <w:rsid w:val="00961830"/>
    <w:rsid w:val="009667F8"/>
    <w:rsid w:val="009742EA"/>
    <w:rsid w:val="009814EB"/>
    <w:rsid w:val="0098390F"/>
    <w:rsid w:val="00992F0C"/>
    <w:rsid w:val="00997D80"/>
    <w:rsid w:val="009A57B2"/>
    <w:rsid w:val="009C41E3"/>
    <w:rsid w:val="009C5F5A"/>
    <w:rsid w:val="009D1D7C"/>
    <w:rsid w:val="009E05D7"/>
    <w:rsid w:val="009F131D"/>
    <w:rsid w:val="009F76AF"/>
    <w:rsid w:val="00A01F96"/>
    <w:rsid w:val="00A04DB4"/>
    <w:rsid w:val="00A103ED"/>
    <w:rsid w:val="00A257AB"/>
    <w:rsid w:val="00A57585"/>
    <w:rsid w:val="00A6165B"/>
    <w:rsid w:val="00A62604"/>
    <w:rsid w:val="00A654D4"/>
    <w:rsid w:val="00A66F4F"/>
    <w:rsid w:val="00A924D3"/>
    <w:rsid w:val="00AA3BE4"/>
    <w:rsid w:val="00AC386D"/>
    <w:rsid w:val="00AE421D"/>
    <w:rsid w:val="00B21B93"/>
    <w:rsid w:val="00B27046"/>
    <w:rsid w:val="00B34559"/>
    <w:rsid w:val="00B57ED1"/>
    <w:rsid w:val="00B82901"/>
    <w:rsid w:val="00B91163"/>
    <w:rsid w:val="00BA02F5"/>
    <w:rsid w:val="00BA6AE5"/>
    <w:rsid w:val="00BB2AE3"/>
    <w:rsid w:val="00BB3C62"/>
    <w:rsid w:val="00BC0E5C"/>
    <w:rsid w:val="00BC27E1"/>
    <w:rsid w:val="00BD0EBB"/>
    <w:rsid w:val="00BD5AA2"/>
    <w:rsid w:val="00BE2BD5"/>
    <w:rsid w:val="00C01A53"/>
    <w:rsid w:val="00C06EC6"/>
    <w:rsid w:val="00C1574B"/>
    <w:rsid w:val="00C4477F"/>
    <w:rsid w:val="00C60CBB"/>
    <w:rsid w:val="00C70753"/>
    <w:rsid w:val="00C71589"/>
    <w:rsid w:val="00C80959"/>
    <w:rsid w:val="00C95C63"/>
    <w:rsid w:val="00CA174B"/>
    <w:rsid w:val="00CA3956"/>
    <w:rsid w:val="00CA413E"/>
    <w:rsid w:val="00CA6ADF"/>
    <w:rsid w:val="00CC103C"/>
    <w:rsid w:val="00CE75B8"/>
    <w:rsid w:val="00D01473"/>
    <w:rsid w:val="00D0606B"/>
    <w:rsid w:val="00D15658"/>
    <w:rsid w:val="00D32325"/>
    <w:rsid w:val="00D33CC5"/>
    <w:rsid w:val="00D4665B"/>
    <w:rsid w:val="00D46EE1"/>
    <w:rsid w:val="00D77E79"/>
    <w:rsid w:val="00D81EEF"/>
    <w:rsid w:val="00D87D65"/>
    <w:rsid w:val="00D97847"/>
    <w:rsid w:val="00DA5840"/>
    <w:rsid w:val="00DB5B40"/>
    <w:rsid w:val="00DC38B2"/>
    <w:rsid w:val="00DE2147"/>
    <w:rsid w:val="00DF0FDF"/>
    <w:rsid w:val="00DF2394"/>
    <w:rsid w:val="00E0166F"/>
    <w:rsid w:val="00E1427E"/>
    <w:rsid w:val="00E161F8"/>
    <w:rsid w:val="00E23B96"/>
    <w:rsid w:val="00E31B12"/>
    <w:rsid w:val="00E41F46"/>
    <w:rsid w:val="00E56758"/>
    <w:rsid w:val="00E73405"/>
    <w:rsid w:val="00E82A50"/>
    <w:rsid w:val="00E93A1C"/>
    <w:rsid w:val="00E945CD"/>
    <w:rsid w:val="00E94CE3"/>
    <w:rsid w:val="00EA75E4"/>
    <w:rsid w:val="00EC4A12"/>
    <w:rsid w:val="00EC7054"/>
    <w:rsid w:val="00EC71C5"/>
    <w:rsid w:val="00ED33A2"/>
    <w:rsid w:val="00ED693A"/>
    <w:rsid w:val="00EE70A2"/>
    <w:rsid w:val="00EF3D31"/>
    <w:rsid w:val="00F0011C"/>
    <w:rsid w:val="00F03C00"/>
    <w:rsid w:val="00F24C83"/>
    <w:rsid w:val="00F313C6"/>
    <w:rsid w:val="00F61821"/>
    <w:rsid w:val="00F769EE"/>
    <w:rsid w:val="00F76AD8"/>
    <w:rsid w:val="00F900B4"/>
    <w:rsid w:val="00FD7D25"/>
    <w:rsid w:val="00FE1CDD"/>
    <w:rsid w:val="00FF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9B050"/>
  <w15:docId w15:val="{6213493F-C1F1-4B58-BCFB-39169921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D1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elgril">
    <w:name w:val="Table Grid"/>
    <w:basedOn w:val="TabelNormal"/>
    <w:uiPriority w:val="59"/>
    <w:rsid w:val="00F03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E5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297</Words>
  <Characters>1728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anl4 anl4</cp:lastModifiedBy>
  <cp:revision>12</cp:revision>
  <cp:lastPrinted>2019-06-21T06:16:00Z</cp:lastPrinted>
  <dcterms:created xsi:type="dcterms:W3CDTF">2025-08-13T12:22:00Z</dcterms:created>
  <dcterms:modified xsi:type="dcterms:W3CDTF">2025-09-02T09:28:00Z</dcterms:modified>
</cp:coreProperties>
</file>