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58" w:rsidRPr="00A55B58" w:rsidRDefault="00A55B58" w:rsidP="00A55B58">
      <w:pPr>
        <w:rPr>
          <w:rFonts w:ascii="Trebuchet MS" w:hAnsi="Trebuchet MS"/>
        </w:rPr>
      </w:pPr>
      <w:r w:rsidRPr="00A55B58">
        <w:rPr>
          <w:rFonts w:ascii="Trebuchet MS" w:hAnsi="Trebuchet MS"/>
        </w:rPr>
        <w:object w:dxaOrig="8968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pt;height:74.25pt" o:ole="">
            <v:imagedata r:id="rId5" o:title=""/>
          </v:shape>
          <o:OLEObject Type="Embed" ProgID="CorelDraw.Graphic.22" ShapeID="_x0000_i1025" DrawAspect="Content" ObjectID="_1804494241" r:id="rId6"/>
        </w:object>
      </w:r>
    </w:p>
    <w:p w:rsidR="00A55B58" w:rsidRPr="006151EE" w:rsidRDefault="006151EE" w:rsidP="006151EE">
      <w:pPr>
        <w:spacing w:after="0" w:line="240" w:lineRule="auto"/>
        <w:jc w:val="right"/>
        <w:rPr>
          <w:rFonts w:ascii="Trebuchet MS" w:hAnsi="Trebuchet MS"/>
          <w:sz w:val="22"/>
          <w:szCs w:val="22"/>
        </w:rPr>
      </w:pPr>
      <w:r w:rsidRPr="006151EE">
        <w:rPr>
          <w:rFonts w:ascii="Trebuchet MS" w:hAnsi="Trebuchet MS"/>
          <w:b/>
          <w:sz w:val="22"/>
          <w:szCs w:val="22"/>
          <w:lang w:val="ro-RO"/>
        </w:rPr>
        <w:t xml:space="preserve">  Nr. 307/14.01.2025</w:t>
      </w:r>
    </w:p>
    <w:p w:rsidR="00A55B58" w:rsidRPr="00A55B58" w:rsidRDefault="00A55B58" w:rsidP="00A55B58">
      <w:pPr>
        <w:spacing w:after="0" w:line="240" w:lineRule="auto"/>
        <w:rPr>
          <w:rFonts w:ascii="Trebuchet MS" w:hAnsi="Trebuchet MS"/>
        </w:rPr>
      </w:pPr>
    </w:p>
    <w:p w:rsidR="00A55B58" w:rsidRPr="00A55B58" w:rsidRDefault="00A55B58" w:rsidP="00A55B58">
      <w:pPr>
        <w:spacing w:after="0" w:line="240" w:lineRule="auto"/>
        <w:jc w:val="center"/>
        <w:rPr>
          <w:rFonts w:ascii="Trebuchet MS" w:hAnsi="Trebuchet MS"/>
          <w:b/>
          <w:bCs/>
        </w:rPr>
      </w:pPr>
      <w:r w:rsidRPr="00A55B58">
        <w:rPr>
          <w:rFonts w:ascii="Trebuchet MS" w:hAnsi="Trebuchet MS"/>
          <w:b/>
          <w:bCs/>
        </w:rPr>
        <w:t>RAPORT ANUAL CU PRIVIRE LA RESPECTAREA NORMELOR DE CODUITĂ DE CĂTRE PERSONALUL CONTRACTUAL AL AGENȚIEI NAȚIONALE PENTRU LOCUINȚE PENTRU ANUL 2024</w:t>
      </w:r>
    </w:p>
    <w:p w:rsidR="00A55B58" w:rsidRPr="00A55B58" w:rsidRDefault="00A55B58" w:rsidP="00A55B58">
      <w:pPr>
        <w:spacing w:after="0" w:line="240" w:lineRule="auto"/>
        <w:rPr>
          <w:rFonts w:ascii="Trebuchet MS" w:hAnsi="Trebuchet MS"/>
        </w:rPr>
      </w:pPr>
    </w:p>
    <w:p w:rsidR="00A55B58" w:rsidRPr="00A55B58" w:rsidRDefault="00A55B58" w:rsidP="00A55B58">
      <w:pPr>
        <w:spacing w:after="0" w:line="240" w:lineRule="auto"/>
        <w:rPr>
          <w:rFonts w:ascii="Trebuchet MS" w:hAnsi="Trebuchet MS"/>
        </w:rPr>
      </w:pPr>
    </w:p>
    <w:tbl>
      <w:tblPr>
        <w:tblStyle w:val="TableGrid"/>
        <w:tblW w:w="10728" w:type="dxa"/>
        <w:tblLook w:val="04A0"/>
      </w:tblPr>
      <w:tblGrid>
        <w:gridCol w:w="556"/>
        <w:gridCol w:w="7382"/>
        <w:gridCol w:w="2790"/>
      </w:tblGrid>
      <w:tr w:rsidR="00A55B58" w:rsidRPr="00A55B58" w:rsidTr="008C1EE9">
        <w:trPr>
          <w:trHeight w:val="590"/>
        </w:trPr>
        <w:tc>
          <w:tcPr>
            <w:tcW w:w="556" w:type="dxa"/>
            <w:vMerge w:val="restart"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</w:p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</w:p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</w:p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</w:p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7382" w:type="dxa"/>
            <w:vMerge w:val="restart"/>
          </w:tcPr>
          <w:p w:rsidR="00A55B58" w:rsidRPr="00A55B58" w:rsidRDefault="00A55B58" w:rsidP="008C1EE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A55B58" w:rsidRPr="00A55B58" w:rsidRDefault="00A55B58" w:rsidP="008C1EE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Numărul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posturilor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natură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contractuală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din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Agenția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Națională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pentru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Locuințe</w:t>
            </w:r>
            <w:proofErr w:type="spellEnd"/>
          </w:p>
        </w:tc>
        <w:tc>
          <w:tcPr>
            <w:tcW w:w="2790" w:type="dxa"/>
          </w:tcPr>
          <w:p w:rsidR="00A55B58" w:rsidRPr="00A55B58" w:rsidRDefault="00A55B58" w:rsidP="008C1EE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A55B58" w:rsidRPr="00A55B58" w:rsidRDefault="00A55B58" w:rsidP="008C1EE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Posturi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aprobate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 - 169</w:t>
            </w:r>
          </w:p>
        </w:tc>
      </w:tr>
      <w:tr w:rsidR="00A55B58" w:rsidRPr="00A55B58" w:rsidTr="008C1EE9">
        <w:trPr>
          <w:trHeight w:val="545"/>
        </w:trPr>
        <w:tc>
          <w:tcPr>
            <w:tcW w:w="556" w:type="dxa"/>
            <w:vMerge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7382" w:type="dxa"/>
            <w:vMerge/>
          </w:tcPr>
          <w:p w:rsidR="00A55B58" w:rsidRPr="00A55B58" w:rsidRDefault="00A55B58" w:rsidP="008C1EE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790" w:type="dxa"/>
          </w:tcPr>
          <w:p w:rsidR="00A55B58" w:rsidRPr="00A55B58" w:rsidRDefault="00A55B58" w:rsidP="008C1EE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</w:p>
          <w:p w:rsidR="00A55B58" w:rsidRPr="00A55B58" w:rsidRDefault="00A55B58" w:rsidP="008C1EE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Posturi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ocupate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 -  125</w:t>
            </w:r>
          </w:p>
        </w:tc>
      </w:tr>
      <w:tr w:rsidR="00A55B58" w:rsidRPr="00A55B58" w:rsidTr="008C1EE9">
        <w:trPr>
          <w:trHeight w:val="309"/>
        </w:trPr>
        <w:tc>
          <w:tcPr>
            <w:tcW w:w="556" w:type="dxa"/>
            <w:vMerge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172" w:type="dxa"/>
            <w:gridSpan w:val="2"/>
          </w:tcPr>
          <w:p w:rsidR="00A55B58" w:rsidRPr="00A55B58" w:rsidRDefault="00A55B58" w:rsidP="008C1EE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 xml:space="preserve">Din care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posturi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care se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ocupă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cu personal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încadrat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>:</w:t>
            </w:r>
          </w:p>
          <w:p w:rsidR="00A55B58" w:rsidRPr="00A55B58" w:rsidRDefault="00A55B58" w:rsidP="008C1EE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 xml:space="preserve">-cu contract individual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muncă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    - 125</w:t>
            </w:r>
          </w:p>
        </w:tc>
      </w:tr>
      <w:tr w:rsidR="00A55B58" w:rsidRPr="00A55B58" w:rsidTr="008C1EE9">
        <w:trPr>
          <w:trHeight w:val="309"/>
        </w:trPr>
        <w:tc>
          <w:tcPr>
            <w:tcW w:w="556" w:type="dxa"/>
            <w:vMerge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10172" w:type="dxa"/>
            <w:gridSpan w:val="2"/>
          </w:tcPr>
          <w:p w:rsidR="00A55B58" w:rsidRPr="00A55B58" w:rsidRDefault="00A55B58" w:rsidP="008C1EE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 xml:space="preserve">-cu contract de management   - nu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este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cazul</w:t>
            </w:r>
            <w:proofErr w:type="spellEnd"/>
          </w:p>
        </w:tc>
      </w:tr>
      <w:tr w:rsidR="00A55B58" w:rsidRPr="00A55B58" w:rsidTr="008C1EE9">
        <w:trPr>
          <w:trHeight w:val="1387"/>
        </w:trPr>
        <w:tc>
          <w:tcPr>
            <w:tcW w:w="556" w:type="dxa"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</w:p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</w:p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10172" w:type="dxa"/>
            <w:gridSpan w:val="2"/>
          </w:tcPr>
          <w:p w:rsidR="00A55B58" w:rsidRPr="00A55B58" w:rsidRDefault="00A55B58" w:rsidP="008C1EE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Număr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sesizări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privind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cazurile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încălcare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normelor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conduită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profesională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>, din care:</w:t>
            </w:r>
          </w:p>
          <w:p w:rsidR="00A55B58" w:rsidRPr="00A55B58" w:rsidRDefault="00A55B58" w:rsidP="008C1EE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>-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funcții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execuție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 0</w:t>
            </w:r>
          </w:p>
          <w:p w:rsidR="00A55B58" w:rsidRPr="00A55B58" w:rsidRDefault="00A55B58" w:rsidP="008C1EE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>-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funcții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conducere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 0</w:t>
            </w:r>
          </w:p>
          <w:p w:rsidR="00A55B58" w:rsidRPr="00A55B58" w:rsidRDefault="00A55B58" w:rsidP="008C1EE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>-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funcții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ocupate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în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cadrul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cabinetului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demnitarului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 - nu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este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cazul</w:t>
            </w:r>
            <w:proofErr w:type="spellEnd"/>
          </w:p>
        </w:tc>
      </w:tr>
      <w:tr w:rsidR="00A55B58" w:rsidRPr="00A55B58" w:rsidTr="008C1EE9">
        <w:trPr>
          <w:trHeight w:val="309"/>
        </w:trPr>
        <w:tc>
          <w:tcPr>
            <w:tcW w:w="556" w:type="dxa"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10172" w:type="dxa"/>
            <w:gridSpan w:val="2"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Obiectul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sesizării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         -</w:t>
            </w:r>
          </w:p>
        </w:tc>
      </w:tr>
      <w:tr w:rsidR="00A55B58" w:rsidRPr="00A55B58" w:rsidTr="008C1EE9">
        <w:trPr>
          <w:trHeight w:val="309"/>
        </w:trPr>
        <w:tc>
          <w:tcPr>
            <w:tcW w:w="556" w:type="dxa"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</w:p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10172" w:type="dxa"/>
            <w:gridSpan w:val="2"/>
          </w:tcPr>
          <w:p w:rsidR="00A55B58" w:rsidRPr="00A55B58" w:rsidRDefault="00A55B58" w:rsidP="008C1EE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Număr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angajați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contractuali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care au 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încălcat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normele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conduită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profesională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>, din care:</w:t>
            </w:r>
          </w:p>
          <w:p w:rsidR="00A55B58" w:rsidRPr="00A55B58" w:rsidRDefault="00A55B58" w:rsidP="008C1EE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>-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funcții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execuție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 - 0</w:t>
            </w:r>
          </w:p>
          <w:p w:rsidR="00A55B58" w:rsidRPr="00A55B58" w:rsidRDefault="00A55B58" w:rsidP="008C1EE9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>-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funcții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conducere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- 0</w:t>
            </w:r>
          </w:p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>-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funcții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ocupate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în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cadrul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cabinetului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demnitarului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– nu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ete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cazul</w:t>
            </w:r>
            <w:proofErr w:type="spellEnd"/>
          </w:p>
        </w:tc>
      </w:tr>
      <w:tr w:rsidR="00A55B58" w:rsidRPr="00A55B58" w:rsidTr="008C1EE9">
        <w:trPr>
          <w:trHeight w:val="324"/>
        </w:trPr>
        <w:tc>
          <w:tcPr>
            <w:tcW w:w="556" w:type="dxa"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10172" w:type="dxa"/>
            <w:gridSpan w:val="2"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Cauzele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încălcare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normelor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conduită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profesională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  -</w:t>
            </w:r>
          </w:p>
        </w:tc>
      </w:tr>
      <w:tr w:rsidR="00A55B58" w:rsidRPr="00A55B58" w:rsidTr="008C1EE9">
        <w:trPr>
          <w:trHeight w:val="309"/>
        </w:trPr>
        <w:tc>
          <w:tcPr>
            <w:tcW w:w="556" w:type="dxa"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10172" w:type="dxa"/>
            <w:gridSpan w:val="2"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Număr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sesizări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soluționate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 0</w:t>
            </w:r>
          </w:p>
        </w:tc>
      </w:tr>
      <w:tr w:rsidR="00A55B58" w:rsidRPr="00A55B58" w:rsidTr="008C1EE9">
        <w:trPr>
          <w:trHeight w:val="309"/>
        </w:trPr>
        <w:tc>
          <w:tcPr>
            <w:tcW w:w="556" w:type="dxa"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10172" w:type="dxa"/>
            <w:gridSpan w:val="2"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Modul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soluționare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sesizărilor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  -</w:t>
            </w:r>
          </w:p>
        </w:tc>
      </w:tr>
      <w:tr w:rsidR="00A55B58" w:rsidRPr="00A55B58" w:rsidTr="008C1EE9">
        <w:trPr>
          <w:trHeight w:val="324"/>
        </w:trPr>
        <w:tc>
          <w:tcPr>
            <w:tcW w:w="556" w:type="dxa"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10172" w:type="dxa"/>
            <w:gridSpan w:val="2"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  <w:lang w:val="ro-RO"/>
              </w:rPr>
            </w:pP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Consecințele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încălcării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normelor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conduită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profesională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    -</w:t>
            </w:r>
          </w:p>
        </w:tc>
      </w:tr>
      <w:tr w:rsidR="00A55B58" w:rsidRPr="00A55B58" w:rsidTr="008C1EE9">
        <w:trPr>
          <w:trHeight w:val="309"/>
        </w:trPr>
        <w:tc>
          <w:tcPr>
            <w:tcW w:w="556" w:type="dxa"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10172" w:type="dxa"/>
            <w:gridSpan w:val="2"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Măsuri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propuse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pentru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înlăturarea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cauzelor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încălcare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normelor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conduită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profesională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>:</w:t>
            </w:r>
          </w:p>
          <w:p w:rsidR="00A55B58" w:rsidRPr="00A55B58" w:rsidRDefault="00A55B58" w:rsidP="00A55B58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proofErr w:type="gramStart"/>
            <w:r w:rsidRPr="00A55B58">
              <w:rPr>
                <w:rFonts w:ascii="Trebuchet MS" w:hAnsi="Trebuchet MS"/>
                <w:sz w:val="24"/>
                <w:szCs w:val="24"/>
              </w:rPr>
              <w:t>Informări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privind</w:t>
            </w:r>
            <w:proofErr w:type="spellEnd"/>
            <w:proofErr w:type="gram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normele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conduită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profesională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aplicabile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personalului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contractual al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Agenției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Naționale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pentru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Locuințe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>.</w:t>
            </w:r>
          </w:p>
          <w:p w:rsidR="00A55B58" w:rsidRPr="00A55B58" w:rsidRDefault="00A55B58" w:rsidP="00A55B58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Transmiterea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către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personalul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Agenției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Naționale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pentru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Locuințe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Codului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Etică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si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Procedurii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Sistem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privind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consilierea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etica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în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cadrul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Agenției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Naționale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pentru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Locuințe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  <w:p w:rsidR="00A55B58" w:rsidRPr="00A55B58" w:rsidRDefault="00A55B58" w:rsidP="00A55B58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Publicarea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Codului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Etică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si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a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Procedurii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Sistem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privind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consilierea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etica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intranetul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instituției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>.</w:t>
            </w:r>
          </w:p>
        </w:tc>
      </w:tr>
      <w:tr w:rsidR="00A55B58" w:rsidRPr="00A55B58" w:rsidTr="008C1EE9">
        <w:trPr>
          <w:trHeight w:val="309"/>
        </w:trPr>
        <w:tc>
          <w:tcPr>
            <w:tcW w:w="556" w:type="dxa"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  <w:r w:rsidRPr="00A55B58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10172" w:type="dxa"/>
            <w:gridSpan w:val="2"/>
          </w:tcPr>
          <w:p w:rsidR="00A55B58" w:rsidRPr="00A55B58" w:rsidRDefault="00A55B58" w:rsidP="008C1EE9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Sancțiuni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aplicate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, din care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dispuse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prin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hotărâre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</w:t>
            </w:r>
            <w:proofErr w:type="spellStart"/>
            <w:r w:rsidRPr="00A55B58">
              <w:rPr>
                <w:rFonts w:ascii="Trebuchet MS" w:hAnsi="Trebuchet MS"/>
                <w:sz w:val="24"/>
                <w:szCs w:val="24"/>
              </w:rPr>
              <w:t>judecătorească</w:t>
            </w:r>
            <w:proofErr w:type="spellEnd"/>
            <w:r w:rsidRPr="00A55B58">
              <w:rPr>
                <w:rFonts w:ascii="Trebuchet MS" w:hAnsi="Trebuchet MS"/>
                <w:sz w:val="24"/>
                <w:szCs w:val="24"/>
              </w:rPr>
              <w:t xml:space="preserve"> definitive   - </w:t>
            </w:r>
          </w:p>
        </w:tc>
      </w:tr>
    </w:tbl>
    <w:p w:rsidR="00A55B58" w:rsidRPr="00A55B58" w:rsidRDefault="00A55B58" w:rsidP="00A55B58">
      <w:pPr>
        <w:spacing w:after="0" w:line="240" w:lineRule="auto"/>
        <w:rPr>
          <w:rFonts w:ascii="Trebuchet MS" w:hAnsi="Trebuchet MS"/>
        </w:rPr>
      </w:pPr>
    </w:p>
    <w:p w:rsidR="00A55B58" w:rsidRPr="00A55B58" w:rsidRDefault="00A55B58">
      <w:pPr>
        <w:rPr>
          <w:rFonts w:ascii="Trebuchet MS" w:hAnsi="Trebuchet MS"/>
        </w:rPr>
      </w:pPr>
    </w:p>
    <w:sectPr w:rsidR="00A55B58" w:rsidRPr="00A55B58" w:rsidSect="00A55B58">
      <w:pgSz w:w="12240" w:h="15840"/>
      <w:pgMar w:top="540" w:right="450" w:bottom="27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65F39"/>
    <w:multiLevelType w:val="hybridMultilevel"/>
    <w:tmpl w:val="80862684"/>
    <w:lvl w:ilvl="0" w:tplc="31D2CE5E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187D"/>
    <w:rsid w:val="001213BF"/>
    <w:rsid w:val="00443785"/>
    <w:rsid w:val="006151EE"/>
    <w:rsid w:val="00620F71"/>
    <w:rsid w:val="00751CEE"/>
    <w:rsid w:val="00834E29"/>
    <w:rsid w:val="00A55B58"/>
    <w:rsid w:val="00B42F54"/>
    <w:rsid w:val="00C25A72"/>
    <w:rsid w:val="00D344FC"/>
    <w:rsid w:val="00D97BF5"/>
    <w:rsid w:val="00F2187D"/>
    <w:rsid w:val="00FF3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3BF"/>
  </w:style>
  <w:style w:type="paragraph" w:styleId="Heading1">
    <w:name w:val="heading 1"/>
    <w:basedOn w:val="Normal"/>
    <w:next w:val="Normal"/>
    <w:link w:val="Heading1Char"/>
    <w:uiPriority w:val="9"/>
    <w:qFormat/>
    <w:rsid w:val="00F21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8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8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8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8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8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8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8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8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8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8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8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8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8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87D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A55B58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aurica.negru</dc:creator>
  <cp:lastModifiedBy>IULIA</cp:lastModifiedBy>
  <cp:revision>2</cp:revision>
  <dcterms:created xsi:type="dcterms:W3CDTF">2025-03-26T09:38:00Z</dcterms:created>
  <dcterms:modified xsi:type="dcterms:W3CDTF">2025-03-26T09:38:00Z</dcterms:modified>
</cp:coreProperties>
</file>